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4B" w:rsidRDefault="00F921B5" w:rsidP="00F921B5">
      <w:pPr>
        <w:jc w:val="both"/>
        <w:rPr>
          <w:rFonts w:ascii="Times New Roman" w:hAnsi="Times New Roman" w:cs="Times New Roman"/>
          <w:b/>
          <w:sz w:val="24"/>
          <w:szCs w:val="24"/>
        </w:rPr>
      </w:pPr>
      <w:r>
        <w:rPr>
          <w:rFonts w:ascii="Times New Roman" w:hAnsi="Times New Roman" w:cs="Times New Roman"/>
          <w:b/>
          <w:sz w:val="24"/>
          <w:szCs w:val="24"/>
        </w:rPr>
        <w:t>EXCELENTÍSSIMO SENHOR DOUTOR DELEGADO CHEFE DA DELEARM DO ESTADO DE ALAGOAS</w:t>
      </w:r>
    </w:p>
    <w:p w:rsidR="00F921B5" w:rsidRDefault="00F921B5" w:rsidP="00F921B5">
      <w:pPr>
        <w:jc w:val="both"/>
        <w:rPr>
          <w:rFonts w:ascii="Times New Roman" w:hAnsi="Times New Roman" w:cs="Times New Roman"/>
          <w:b/>
          <w:sz w:val="24"/>
          <w:szCs w:val="24"/>
        </w:rPr>
      </w:pPr>
    </w:p>
    <w:p w:rsidR="00F921B5" w:rsidRDefault="00F921B5" w:rsidP="00F921B5">
      <w:pPr>
        <w:jc w:val="both"/>
        <w:rPr>
          <w:rFonts w:ascii="Times New Roman" w:hAnsi="Times New Roman" w:cs="Times New Roman"/>
          <w:b/>
          <w:sz w:val="24"/>
          <w:szCs w:val="24"/>
        </w:rPr>
      </w:pPr>
    </w:p>
    <w:p w:rsidR="00F921B5" w:rsidRDefault="00F921B5" w:rsidP="00F921B5">
      <w:pPr>
        <w:jc w:val="both"/>
        <w:rPr>
          <w:rFonts w:ascii="Times New Roman" w:hAnsi="Times New Roman" w:cs="Times New Roman"/>
          <w:sz w:val="24"/>
          <w:szCs w:val="24"/>
        </w:rPr>
      </w:pPr>
      <w:r>
        <w:rPr>
          <w:rFonts w:ascii="Times New Roman" w:hAnsi="Times New Roman" w:cs="Times New Roman"/>
          <w:b/>
          <w:sz w:val="24"/>
          <w:szCs w:val="24"/>
        </w:rPr>
        <w:t xml:space="preserve">ASSUNTO: </w:t>
      </w:r>
      <w:r w:rsidRPr="00F921B5">
        <w:rPr>
          <w:rFonts w:ascii="Times New Roman" w:hAnsi="Times New Roman" w:cs="Times New Roman"/>
          <w:sz w:val="24"/>
          <w:szCs w:val="24"/>
        </w:rPr>
        <w:t>Apostilamento de arma de fogo</w:t>
      </w: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p>
    <w:p w:rsidR="00F921B5" w:rsidRDefault="00F921B5" w:rsidP="00F921B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GIOVANNI RONCALLI CASADO DE SOUZA JÚNIOR</w:t>
      </w:r>
      <w:r>
        <w:rPr>
          <w:rFonts w:ascii="Times New Roman" w:hAnsi="Times New Roman" w:cs="Times New Roman"/>
          <w:sz w:val="24"/>
          <w:szCs w:val="24"/>
        </w:rPr>
        <w:t xml:space="preserve">, brasileiro, casado, advogado, portador da carteira de identidade nº </w:t>
      </w:r>
      <w:proofErr w:type="spellStart"/>
      <w:r>
        <w:rPr>
          <w:rFonts w:ascii="Times New Roman" w:hAnsi="Times New Roman" w:cs="Times New Roman"/>
          <w:sz w:val="24"/>
          <w:szCs w:val="24"/>
        </w:rPr>
        <w:t>xxxxxxxx</w:t>
      </w:r>
      <w:proofErr w:type="spellEnd"/>
      <w:r>
        <w:rPr>
          <w:rFonts w:ascii="Times New Roman" w:hAnsi="Times New Roman" w:cs="Times New Roman"/>
          <w:sz w:val="24"/>
          <w:szCs w:val="24"/>
        </w:rPr>
        <w:t xml:space="preserve">, expedida pela SSP/AL em </w:t>
      </w: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inscrito no CPF </w:t>
      </w:r>
      <w:proofErr w:type="spellStart"/>
      <w:r>
        <w:rPr>
          <w:rFonts w:ascii="Times New Roman" w:hAnsi="Times New Roman" w:cs="Times New Roman"/>
          <w:sz w:val="24"/>
          <w:szCs w:val="24"/>
        </w:rPr>
        <w:t>xxx.xxx.xxx-xx</w:t>
      </w:r>
      <w:proofErr w:type="spellEnd"/>
      <w:r>
        <w:rPr>
          <w:rFonts w:ascii="Times New Roman" w:hAnsi="Times New Roman" w:cs="Times New Roman"/>
          <w:sz w:val="24"/>
          <w:szCs w:val="24"/>
        </w:rPr>
        <w:t xml:space="preserve">, natural de Maceió/AL, nascido em </w:t>
      </w: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 xml:space="preserve">/1989, filho de </w:t>
      </w:r>
      <w:proofErr w:type="spellStart"/>
      <w:r>
        <w:rPr>
          <w:rFonts w:ascii="Times New Roman" w:hAnsi="Times New Roman" w:cs="Times New Roman"/>
          <w:sz w:val="24"/>
          <w:szCs w:val="24"/>
        </w:rPr>
        <w:t>xxxxxxxxxx</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xxxxxxxxxxx</w:t>
      </w:r>
      <w:proofErr w:type="spellEnd"/>
      <w:r>
        <w:rPr>
          <w:rFonts w:ascii="Times New Roman" w:hAnsi="Times New Roman" w:cs="Times New Roman"/>
          <w:sz w:val="24"/>
          <w:szCs w:val="24"/>
        </w:rPr>
        <w:t xml:space="preserve">, residente e domiciliado na </w:t>
      </w:r>
      <w:proofErr w:type="spellStart"/>
      <w:r>
        <w:rPr>
          <w:rFonts w:ascii="Times New Roman" w:hAnsi="Times New Roman" w:cs="Times New Roman"/>
          <w:sz w:val="24"/>
          <w:szCs w:val="24"/>
        </w:rPr>
        <w:t>xxxxxxxxxxxxxxx</w:t>
      </w:r>
      <w:proofErr w:type="spellEnd"/>
      <w:r>
        <w:rPr>
          <w:rFonts w:ascii="Times New Roman" w:hAnsi="Times New Roman" w:cs="Times New Roman"/>
          <w:sz w:val="24"/>
          <w:szCs w:val="24"/>
        </w:rPr>
        <w:t xml:space="preserve">, nº </w:t>
      </w:r>
      <w:proofErr w:type="spellStart"/>
      <w:r>
        <w:rPr>
          <w:rFonts w:ascii="Times New Roman" w:hAnsi="Times New Roman" w:cs="Times New Roman"/>
          <w:sz w:val="24"/>
          <w:szCs w:val="24"/>
        </w:rPr>
        <w:t>xxx</w:t>
      </w:r>
      <w:proofErr w:type="spellEnd"/>
      <w:r>
        <w:rPr>
          <w:rFonts w:ascii="Times New Roman" w:hAnsi="Times New Roman" w:cs="Times New Roman"/>
          <w:sz w:val="24"/>
          <w:szCs w:val="24"/>
        </w:rPr>
        <w:t xml:space="preserve">, bairro </w:t>
      </w: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Maceió, Alagoas, CEP </w:t>
      </w:r>
      <w:proofErr w:type="spellStart"/>
      <w:r>
        <w:rPr>
          <w:rFonts w:ascii="Times New Roman" w:hAnsi="Times New Roman" w:cs="Times New Roman"/>
          <w:sz w:val="24"/>
          <w:szCs w:val="24"/>
        </w:rPr>
        <w:t>xxxx-xxx</w:t>
      </w:r>
      <w:proofErr w:type="spellEnd"/>
      <w:r>
        <w:rPr>
          <w:rFonts w:ascii="Times New Roman" w:hAnsi="Times New Roman" w:cs="Times New Roman"/>
          <w:sz w:val="24"/>
          <w:szCs w:val="24"/>
        </w:rPr>
        <w:t xml:space="preserve">, telefone 82 </w:t>
      </w:r>
      <w:proofErr w:type="spellStart"/>
      <w:r>
        <w:rPr>
          <w:rFonts w:ascii="Times New Roman" w:hAnsi="Times New Roman" w:cs="Times New Roman"/>
          <w:sz w:val="24"/>
          <w:szCs w:val="24"/>
        </w:rPr>
        <w:t>xxxxx-xxxx</w:t>
      </w:r>
      <w:proofErr w:type="spellEnd"/>
      <w:r>
        <w:rPr>
          <w:rFonts w:ascii="Times New Roman" w:hAnsi="Times New Roman" w:cs="Times New Roman"/>
          <w:sz w:val="24"/>
          <w:szCs w:val="24"/>
        </w:rPr>
        <w:t xml:space="preserve">, e-mail </w:t>
      </w:r>
      <w:r w:rsidRPr="00F921B5">
        <w:rPr>
          <w:rFonts w:ascii="Times New Roman" w:hAnsi="Times New Roman" w:cs="Times New Roman"/>
          <w:sz w:val="24"/>
          <w:szCs w:val="24"/>
        </w:rPr>
        <w:t>xxxxxxxxx@gmail.com</w:t>
      </w:r>
      <w:r>
        <w:rPr>
          <w:rFonts w:ascii="Times New Roman" w:hAnsi="Times New Roman" w:cs="Times New Roman"/>
          <w:sz w:val="24"/>
          <w:szCs w:val="24"/>
        </w:rPr>
        <w:t>, vem mui respeitosamente perante Vossa Excelência requerer:</w:t>
      </w:r>
    </w:p>
    <w:p w:rsidR="00F921B5" w:rsidRDefault="00F921B5" w:rsidP="00F921B5">
      <w:pPr>
        <w:jc w:val="center"/>
        <w:rPr>
          <w:rFonts w:ascii="Times New Roman" w:hAnsi="Times New Roman" w:cs="Times New Roman"/>
          <w:b/>
          <w:sz w:val="24"/>
          <w:szCs w:val="24"/>
        </w:rPr>
      </w:pPr>
      <w:r>
        <w:rPr>
          <w:rFonts w:ascii="Times New Roman" w:hAnsi="Times New Roman" w:cs="Times New Roman"/>
          <w:b/>
          <w:sz w:val="24"/>
          <w:szCs w:val="24"/>
        </w:rPr>
        <w:t>APOSTILAMENTO DE ARMA DE FOGO NO ACERVO DE CAÇADOR</w:t>
      </w:r>
    </w:p>
    <w:p w:rsidR="00F921B5" w:rsidRDefault="00F921B5" w:rsidP="00F921B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Em face da indisponibilidade do sistema SINARM CAC para a realização do protocolo digital, pelas razões de fato e de direito a seguir expostas.</w:t>
      </w:r>
    </w:p>
    <w:p w:rsidR="00F921B5" w:rsidRDefault="00BA18FE" w:rsidP="00F921B5">
      <w:pPr>
        <w:jc w:val="both"/>
        <w:rPr>
          <w:rFonts w:ascii="Times New Roman" w:hAnsi="Times New Roman" w:cs="Times New Roman"/>
          <w:b/>
          <w:sz w:val="24"/>
          <w:szCs w:val="24"/>
        </w:rPr>
      </w:pPr>
      <w:r>
        <w:rPr>
          <w:rFonts w:ascii="Times New Roman" w:hAnsi="Times New Roman" w:cs="Times New Roman"/>
          <w:b/>
          <w:sz w:val="24"/>
          <w:szCs w:val="24"/>
        </w:rPr>
        <w:lastRenderedPageBreak/>
        <w:t>DOS FATOS E DO DIREITO</w:t>
      </w:r>
    </w:p>
    <w:p w:rsidR="00BA18FE" w:rsidRDefault="00BA18FE" w:rsidP="00F921B5">
      <w:pPr>
        <w:jc w:val="both"/>
        <w:rPr>
          <w:rFonts w:ascii="Times New Roman" w:hAnsi="Times New Roman" w:cs="Times New Roman"/>
          <w:sz w:val="24"/>
          <w:szCs w:val="24"/>
        </w:rPr>
      </w:pPr>
      <w:r>
        <w:rPr>
          <w:rFonts w:ascii="Times New Roman" w:hAnsi="Times New Roman" w:cs="Times New Roman"/>
          <w:sz w:val="24"/>
          <w:szCs w:val="24"/>
        </w:rPr>
        <w:tab/>
        <w:t xml:space="preserve">No dia 10/07/2025, a SFPC do 59º Batalhão de Infantaria Motorizada autorizou o Requerente a adquirir um fuzil da </w:t>
      </w:r>
      <w:r w:rsidR="00631C4A">
        <w:rPr>
          <w:rFonts w:ascii="Times New Roman" w:hAnsi="Times New Roman" w:cs="Times New Roman"/>
          <w:sz w:val="24"/>
          <w:szCs w:val="24"/>
        </w:rPr>
        <w:t xml:space="preserve">marca </w:t>
      </w:r>
      <w:proofErr w:type="spellStart"/>
      <w:r w:rsidR="00631C4A">
        <w:rPr>
          <w:rFonts w:ascii="Times New Roman" w:hAnsi="Times New Roman" w:cs="Times New Roman"/>
          <w:sz w:val="24"/>
          <w:szCs w:val="24"/>
        </w:rPr>
        <w:t>Taurus</w:t>
      </w:r>
      <w:proofErr w:type="spellEnd"/>
      <w:r w:rsidR="00631C4A">
        <w:rPr>
          <w:rFonts w:ascii="Times New Roman" w:hAnsi="Times New Roman" w:cs="Times New Roman"/>
          <w:sz w:val="24"/>
          <w:szCs w:val="24"/>
        </w:rPr>
        <w:t>, modelo T10, no calibre .308 Winchester, para o acervo de caçador. A autorização de compra foi emitida com o nº 2025-2715, conforme documento juntado aos autos.</w:t>
      </w:r>
    </w:p>
    <w:p w:rsidR="00631C4A" w:rsidRPr="00631C4A" w:rsidRDefault="00631C4A" w:rsidP="00F921B5">
      <w:pPr>
        <w:jc w:val="both"/>
        <w:rPr>
          <w:rFonts w:ascii="Times New Roman" w:hAnsi="Times New Roman" w:cs="Times New Roman"/>
          <w:sz w:val="24"/>
          <w:szCs w:val="24"/>
        </w:rPr>
      </w:pPr>
      <w:r>
        <w:rPr>
          <w:rFonts w:ascii="Times New Roman" w:hAnsi="Times New Roman" w:cs="Times New Roman"/>
          <w:sz w:val="24"/>
          <w:szCs w:val="24"/>
        </w:rPr>
        <w:tab/>
        <w:t xml:space="preserve">Ao tentar efetuar o protocolo do apostilamento de arma de fogo no sistema SINARM CAC, o Requerente se deparou com a ausência de possibilidade do referido protocolo, não sendo disponibilizada a opção de apostilamento e emissão de Certificado de Registro de Arma de Fogo – CRAF nos serviços disponíveis. Para exemplificar, segue </w:t>
      </w:r>
      <w:r>
        <w:rPr>
          <w:rFonts w:ascii="Times New Roman" w:hAnsi="Times New Roman" w:cs="Times New Roman"/>
          <w:i/>
          <w:sz w:val="24"/>
          <w:szCs w:val="24"/>
        </w:rPr>
        <w:t>printscreen</w:t>
      </w:r>
      <w:r>
        <w:rPr>
          <w:rFonts w:ascii="Times New Roman" w:hAnsi="Times New Roman" w:cs="Times New Roman"/>
          <w:sz w:val="24"/>
          <w:szCs w:val="24"/>
        </w:rPr>
        <w:t xml:space="preserve"> da tela do SINARM CAC com</w:t>
      </w:r>
      <w:r w:rsidR="00530317">
        <w:rPr>
          <w:rFonts w:ascii="Times New Roman" w:hAnsi="Times New Roman" w:cs="Times New Roman"/>
          <w:sz w:val="24"/>
          <w:szCs w:val="24"/>
        </w:rPr>
        <w:t xml:space="preserve"> a busca pela palavra-</w:t>
      </w:r>
      <w:r>
        <w:rPr>
          <w:rFonts w:ascii="Times New Roman" w:hAnsi="Times New Roman" w:cs="Times New Roman"/>
          <w:sz w:val="24"/>
          <w:szCs w:val="24"/>
        </w:rPr>
        <w:t>chave “apo”, demonstrando que só há uma opção relativa à apostilamento:</w:t>
      </w:r>
    </w:p>
    <w:p w:rsidR="00F921B5" w:rsidRDefault="00631C4A">
      <w:pPr>
        <w:rPr>
          <w:rFonts w:ascii="Times New Roman" w:hAnsi="Times New Roman" w:cs="Times New Roman"/>
          <w:b/>
          <w:sz w:val="24"/>
        </w:rPr>
      </w:pPr>
      <w:r w:rsidRPr="00C22384">
        <w:rPr>
          <w:rFonts w:ascii="Times New Roman" w:hAnsi="Times New Roman" w:cs="Times New Roman"/>
          <w:b/>
          <w:sz w:val="24"/>
        </w:rPr>
        <w:drawing>
          <wp:inline distT="0" distB="0" distL="0" distR="0" wp14:anchorId="7AEA0D3C" wp14:editId="000AC22B">
            <wp:extent cx="5400040" cy="18815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1881505"/>
                    </a:xfrm>
                    <a:prstGeom prst="rect">
                      <a:avLst/>
                    </a:prstGeom>
                  </pic:spPr>
                </pic:pic>
              </a:graphicData>
            </a:graphic>
          </wp:inline>
        </w:drawing>
      </w:r>
    </w:p>
    <w:p w:rsidR="00F921B5" w:rsidRDefault="00631C4A" w:rsidP="00631C4A">
      <w:pPr>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Insta ressaltar que no serviço “apostilamento de registro para pessoa física – CAC”, só é permitido apostilar alterações no Certificado de Registro - CR, como por exemplo, mudança de dados ou exclusão/inclusão de atividades no CR. </w:t>
      </w:r>
    </w:p>
    <w:p w:rsidR="00631C4A" w:rsidRPr="00631C4A" w:rsidRDefault="00631C4A" w:rsidP="00631C4A">
      <w:pPr>
        <w:jc w:val="both"/>
        <w:rPr>
          <w:rFonts w:ascii="Times New Roman" w:hAnsi="Times New Roman" w:cs="Times New Roman"/>
          <w:sz w:val="24"/>
        </w:rPr>
      </w:pPr>
      <w:r>
        <w:rPr>
          <w:rFonts w:ascii="Times New Roman" w:hAnsi="Times New Roman" w:cs="Times New Roman"/>
          <w:sz w:val="24"/>
        </w:rPr>
        <w:tab/>
        <w:t xml:space="preserve"> </w:t>
      </w:r>
      <w:r w:rsidR="00425E2C">
        <w:rPr>
          <w:rFonts w:ascii="Times New Roman" w:hAnsi="Times New Roman" w:cs="Times New Roman"/>
          <w:sz w:val="24"/>
        </w:rPr>
        <w:t xml:space="preserve">O ofício circular da Divisão de Controle de Colecionadores, Caçadores e Atiradores, emitido no processo 08211.001540/2025-01, decidiu pela possibilidade </w:t>
      </w:r>
      <w:proofErr w:type="gramStart"/>
      <w:r w:rsidR="00425E2C">
        <w:rPr>
          <w:rFonts w:ascii="Times New Roman" w:hAnsi="Times New Roman" w:cs="Times New Roman"/>
          <w:sz w:val="24"/>
        </w:rPr>
        <w:t>do</w:t>
      </w:r>
      <w:proofErr w:type="gramEnd"/>
      <w:r w:rsidR="00425E2C">
        <w:rPr>
          <w:rFonts w:ascii="Times New Roman" w:hAnsi="Times New Roman" w:cs="Times New Roman"/>
          <w:sz w:val="24"/>
        </w:rPr>
        <w:t xml:space="preserve"> Requerente protocolar uma autorização de compra no SINARM CAC, juntando apenas a autorização de compra já emitida pelo Exército Brasileiro, com o intuito de que, após a homologação deste processo, seria disponibilizado pelo sistema o serviço de apostilamento de arma de fogo e emissão de CRAF:</w:t>
      </w:r>
    </w:p>
    <w:p w:rsidR="00F921B5" w:rsidRDefault="00631C4A" w:rsidP="00425E2C">
      <w:pPr>
        <w:jc w:val="right"/>
        <w:rPr>
          <w:rFonts w:ascii="Times New Roman" w:hAnsi="Times New Roman" w:cs="Times New Roman"/>
          <w:b/>
          <w:sz w:val="24"/>
        </w:rPr>
      </w:pPr>
      <w:r w:rsidRPr="00C22384">
        <w:rPr>
          <w:rFonts w:ascii="Times New Roman" w:hAnsi="Times New Roman" w:cs="Times New Roman"/>
          <w:b/>
          <w:sz w:val="24"/>
        </w:rPr>
        <w:drawing>
          <wp:inline distT="0" distB="0" distL="0" distR="0" wp14:anchorId="75C58A72" wp14:editId="365D3837">
            <wp:extent cx="3918480" cy="2590800"/>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6875"/>
                    <a:stretch/>
                  </pic:blipFill>
                  <pic:spPr bwMode="auto">
                    <a:xfrm>
                      <a:off x="0" y="0"/>
                      <a:ext cx="3960224" cy="2618400"/>
                    </a:xfrm>
                    <a:prstGeom prst="rect">
                      <a:avLst/>
                    </a:prstGeom>
                    <a:ln>
                      <a:noFill/>
                    </a:ln>
                    <a:extLst>
                      <a:ext uri="{53640926-AAD7-44D8-BBD7-CCE9431645EC}">
                        <a14:shadowObscured xmlns:a14="http://schemas.microsoft.com/office/drawing/2010/main"/>
                      </a:ext>
                    </a:extLst>
                  </pic:spPr>
                </pic:pic>
              </a:graphicData>
            </a:graphic>
          </wp:inline>
        </w:drawing>
      </w:r>
    </w:p>
    <w:p w:rsidR="00C22384" w:rsidRDefault="00C22384" w:rsidP="00425E2C">
      <w:pPr>
        <w:ind w:firstLine="708"/>
        <w:jc w:val="both"/>
        <w:rPr>
          <w:rFonts w:ascii="Times New Roman" w:hAnsi="Times New Roman" w:cs="Times New Roman"/>
          <w:sz w:val="24"/>
        </w:rPr>
      </w:pPr>
      <w:r w:rsidRPr="00425E2C">
        <w:rPr>
          <w:rFonts w:ascii="Times New Roman" w:hAnsi="Times New Roman" w:cs="Times New Roman"/>
          <w:sz w:val="24"/>
        </w:rPr>
        <w:lastRenderedPageBreak/>
        <w:t xml:space="preserve">A autenticidade deste documento pode ser conferida no site </w:t>
      </w:r>
      <w:hyperlink r:id="rId6" w:history="1">
        <w:r w:rsidR="00425E2C" w:rsidRPr="00B9394A">
          <w:rPr>
            <w:rStyle w:val="Hyperlink"/>
            <w:rFonts w:ascii="Times New Roman" w:hAnsi="Times New Roman" w:cs="Times New Roman"/>
            <w:sz w:val="24"/>
          </w:rPr>
          <w:t>https://sei4.pf.gov.br/sei/controlador_externo.php?acao=documento_conferir&amp;id_orgao_acesso_externo=0&amp;cv=142274238&amp;crc=9C6D5101</w:t>
        </w:r>
      </w:hyperlink>
      <w:r w:rsidR="00425E2C">
        <w:rPr>
          <w:rFonts w:ascii="Times New Roman" w:hAnsi="Times New Roman" w:cs="Times New Roman"/>
          <w:sz w:val="24"/>
        </w:rPr>
        <w:t>, utilizando o c</w:t>
      </w:r>
      <w:r w:rsidRPr="00425E2C">
        <w:rPr>
          <w:rFonts w:ascii="Times New Roman" w:hAnsi="Times New Roman" w:cs="Times New Roman"/>
          <w:sz w:val="24"/>
        </w:rPr>
        <w:t>ódigo verificador: 142274238 e Código CRC: 9C6D5101.</w:t>
      </w:r>
    </w:p>
    <w:p w:rsidR="00DB28DB" w:rsidRPr="00DB28DB" w:rsidRDefault="00DB28DB" w:rsidP="00425E2C">
      <w:pPr>
        <w:ind w:firstLine="708"/>
        <w:jc w:val="both"/>
        <w:rPr>
          <w:rFonts w:ascii="Times New Roman" w:hAnsi="Times New Roman" w:cs="Times New Roman"/>
          <w:sz w:val="24"/>
        </w:rPr>
      </w:pPr>
      <w:r>
        <w:rPr>
          <w:rFonts w:ascii="Times New Roman" w:hAnsi="Times New Roman" w:cs="Times New Roman"/>
          <w:sz w:val="24"/>
        </w:rPr>
        <w:t xml:space="preserve">Nesse trilhar, o Requerente tentou seguir o protocolo mencionado no ofício circular supra juntado, mas não obteve êxito, se deparando com um </w:t>
      </w:r>
      <w:r>
        <w:rPr>
          <w:rFonts w:ascii="Times New Roman" w:hAnsi="Times New Roman" w:cs="Times New Roman"/>
          <w:i/>
          <w:sz w:val="24"/>
        </w:rPr>
        <w:t>bug</w:t>
      </w:r>
      <w:r>
        <w:rPr>
          <w:rFonts w:ascii="Times New Roman" w:hAnsi="Times New Roman" w:cs="Times New Roman"/>
          <w:sz w:val="24"/>
        </w:rPr>
        <w:t xml:space="preserve"> que o impede de prosseguir com seu direito de petição. O erro que impede o protocolo surge no item 3, ao tentar cadastrar o PCE objeto do processo:</w:t>
      </w:r>
    </w:p>
    <w:p w:rsidR="00C22384" w:rsidRDefault="00C22384" w:rsidP="00DB28DB">
      <w:pPr>
        <w:jc w:val="right"/>
        <w:rPr>
          <w:rFonts w:ascii="Times New Roman" w:hAnsi="Times New Roman" w:cs="Times New Roman"/>
          <w:b/>
          <w:sz w:val="24"/>
        </w:rPr>
      </w:pPr>
      <w:r w:rsidRPr="00C22384">
        <w:rPr>
          <w:rFonts w:ascii="Times New Roman" w:hAnsi="Times New Roman" w:cs="Times New Roman"/>
          <w:b/>
          <w:sz w:val="24"/>
        </w:rPr>
        <w:drawing>
          <wp:inline distT="0" distB="0" distL="0" distR="0" wp14:anchorId="04F6298B" wp14:editId="4EB4ADE8">
            <wp:extent cx="2315236" cy="1365250"/>
            <wp:effectExtent l="0" t="0" r="889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9061" cy="1373402"/>
                    </a:xfrm>
                    <a:prstGeom prst="rect">
                      <a:avLst/>
                    </a:prstGeom>
                  </pic:spPr>
                </pic:pic>
              </a:graphicData>
            </a:graphic>
          </wp:inline>
        </w:drawing>
      </w:r>
    </w:p>
    <w:p w:rsidR="00DB28DB" w:rsidRDefault="00DB28DB" w:rsidP="00DB28DB">
      <w:pPr>
        <w:jc w:val="both"/>
        <w:rPr>
          <w:rFonts w:ascii="Times New Roman" w:hAnsi="Times New Roman" w:cs="Times New Roman"/>
          <w:sz w:val="24"/>
        </w:rPr>
      </w:pPr>
      <w:r>
        <w:rPr>
          <w:rFonts w:ascii="Times New Roman" w:hAnsi="Times New Roman" w:cs="Times New Roman"/>
          <w:b/>
          <w:sz w:val="24"/>
        </w:rPr>
        <w:tab/>
        <w:t xml:space="preserve"> </w:t>
      </w:r>
      <w:r>
        <w:rPr>
          <w:rFonts w:ascii="Times New Roman" w:hAnsi="Times New Roman" w:cs="Times New Roman"/>
          <w:sz w:val="24"/>
        </w:rPr>
        <w:t xml:space="preserve">A mensagem “Ocorreu um erro no processamento da requisição. Contate o administrador do sistema para maiores </w:t>
      </w:r>
      <w:proofErr w:type="gramStart"/>
      <w:r>
        <w:rPr>
          <w:rFonts w:ascii="Times New Roman" w:hAnsi="Times New Roman" w:cs="Times New Roman"/>
          <w:sz w:val="24"/>
        </w:rPr>
        <w:t>informações.”</w:t>
      </w:r>
      <w:proofErr w:type="gramEnd"/>
      <w:r>
        <w:rPr>
          <w:rFonts w:ascii="Times New Roman" w:hAnsi="Times New Roman" w:cs="Times New Roman"/>
          <w:sz w:val="24"/>
        </w:rPr>
        <w:t xml:space="preserve"> </w:t>
      </w:r>
      <w:proofErr w:type="gramStart"/>
      <w:r>
        <w:rPr>
          <w:rFonts w:ascii="Times New Roman" w:hAnsi="Times New Roman" w:cs="Times New Roman"/>
          <w:sz w:val="24"/>
        </w:rPr>
        <w:t>surge</w:t>
      </w:r>
      <w:proofErr w:type="gramEnd"/>
      <w:r>
        <w:rPr>
          <w:rFonts w:ascii="Times New Roman" w:hAnsi="Times New Roman" w:cs="Times New Roman"/>
          <w:sz w:val="24"/>
        </w:rPr>
        <w:t xml:space="preserve"> por poucos segundos e em seguida volta-se automaticamente para a tela inicial do sistema SINARM CAC, estando assim o Requerente impossibilitado de realizar seu protocolo por meio do sistema.</w:t>
      </w:r>
    </w:p>
    <w:p w:rsidR="00DB28DB" w:rsidRPr="00DB28DB" w:rsidRDefault="00DB28DB" w:rsidP="00DB28DB">
      <w:pPr>
        <w:jc w:val="both"/>
        <w:rPr>
          <w:rFonts w:ascii="Times New Roman" w:hAnsi="Times New Roman" w:cs="Times New Roman"/>
          <w:sz w:val="24"/>
        </w:rPr>
      </w:pPr>
      <w:r>
        <w:rPr>
          <w:rFonts w:ascii="Times New Roman" w:hAnsi="Times New Roman" w:cs="Times New Roman"/>
          <w:sz w:val="24"/>
        </w:rPr>
        <w:tab/>
        <w:t xml:space="preserve">Vale esclarecer que este erro já perdura por algumas semanas, o que está prejudicando a celeridade processual em relação ao Requerente. O Decreto 8.539/2015 define que quando houver indisponibilidade do meio eletrônico que cause </w:t>
      </w:r>
      <w:proofErr w:type="spellStart"/>
      <w:r>
        <w:rPr>
          <w:rFonts w:ascii="Times New Roman" w:hAnsi="Times New Roman" w:cs="Times New Roman"/>
          <w:sz w:val="24"/>
        </w:rPr>
        <w:t>dano</w:t>
      </w:r>
      <w:proofErr w:type="spellEnd"/>
      <w:r>
        <w:rPr>
          <w:rFonts w:ascii="Times New Roman" w:hAnsi="Times New Roman" w:cs="Times New Roman"/>
          <w:sz w:val="24"/>
        </w:rPr>
        <w:t xml:space="preserve"> relevante à celeridade processual, os atos poderão ser praticados segundo as regras aplicáveis aos processos em papel, </w:t>
      </w:r>
      <w:r>
        <w:rPr>
          <w:rFonts w:ascii="Times New Roman" w:hAnsi="Times New Roman" w:cs="Times New Roman"/>
          <w:i/>
          <w:sz w:val="24"/>
        </w:rPr>
        <w:t>in verbis</w:t>
      </w:r>
      <w:r>
        <w:rPr>
          <w:rFonts w:ascii="Times New Roman" w:hAnsi="Times New Roman" w:cs="Times New Roman"/>
          <w:sz w:val="24"/>
        </w:rPr>
        <w:t>:</w:t>
      </w:r>
    </w:p>
    <w:p w:rsidR="00DB28DB" w:rsidRPr="00DB28DB" w:rsidRDefault="00DB28DB" w:rsidP="00DB28DB">
      <w:pPr>
        <w:ind w:left="3969"/>
        <w:jc w:val="both"/>
        <w:rPr>
          <w:rFonts w:ascii="Times New Roman" w:hAnsi="Times New Roman" w:cs="Times New Roman"/>
          <w:i/>
          <w:sz w:val="20"/>
        </w:rPr>
      </w:pPr>
      <w:r w:rsidRPr="00DB28DB">
        <w:rPr>
          <w:rFonts w:ascii="Times New Roman" w:hAnsi="Times New Roman" w:cs="Times New Roman"/>
          <w:i/>
          <w:sz w:val="20"/>
        </w:rPr>
        <w:t xml:space="preserve"> Art. 5 </w:t>
      </w:r>
      <w:proofErr w:type="gramStart"/>
      <w:r w:rsidRPr="00DB28DB">
        <w:rPr>
          <w:rFonts w:ascii="Times New Roman" w:hAnsi="Times New Roman" w:cs="Times New Roman"/>
          <w:i/>
          <w:sz w:val="20"/>
          <w:lang w:val="pt-PT"/>
        </w:rPr>
        <w:t>º</w:t>
      </w:r>
      <w:r w:rsidRPr="00DB28DB">
        <w:rPr>
          <w:rFonts w:ascii="Times New Roman" w:hAnsi="Times New Roman" w:cs="Times New Roman"/>
          <w:i/>
          <w:sz w:val="20"/>
        </w:rPr>
        <w:t> Nos</w:t>
      </w:r>
      <w:proofErr w:type="gramEnd"/>
      <w:r w:rsidRPr="00DB28DB">
        <w:rPr>
          <w:rFonts w:ascii="Times New Roman" w:hAnsi="Times New Roman" w:cs="Times New Roman"/>
          <w:i/>
          <w:sz w:val="20"/>
        </w:rPr>
        <w:t xml:space="preserve"> processos administrativos eletrônicos, os atos processuais deverão ser realizados em meio eletrônico, </w:t>
      </w:r>
      <w:r w:rsidRPr="00DB28DB">
        <w:rPr>
          <w:rFonts w:ascii="Times New Roman" w:hAnsi="Times New Roman" w:cs="Times New Roman"/>
          <w:b/>
          <w:i/>
          <w:sz w:val="20"/>
        </w:rPr>
        <w:t>exceto</w:t>
      </w:r>
      <w:r w:rsidRPr="00DB28DB">
        <w:rPr>
          <w:rFonts w:ascii="Times New Roman" w:hAnsi="Times New Roman" w:cs="Times New Roman"/>
          <w:i/>
          <w:sz w:val="20"/>
        </w:rPr>
        <w:t xml:space="preserve"> nas situações em que este procedimento for inviável ou </w:t>
      </w:r>
      <w:r w:rsidRPr="00DB28DB">
        <w:rPr>
          <w:rFonts w:ascii="Times New Roman" w:hAnsi="Times New Roman" w:cs="Times New Roman"/>
          <w:b/>
          <w:i/>
          <w:sz w:val="20"/>
        </w:rPr>
        <w:t xml:space="preserve">em caso de indisponibilidade do meio eletrônico cujo prolongamento cause </w:t>
      </w:r>
      <w:proofErr w:type="spellStart"/>
      <w:r w:rsidRPr="00DB28DB">
        <w:rPr>
          <w:rFonts w:ascii="Times New Roman" w:hAnsi="Times New Roman" w:cs="Times New Roman"/>
          <w:b/>
          <w:i/>
          <w:sz w:val="20"/>
        </w:rPr>
        <w:t>dano</w:t>
      </w:r>
      <w:proofErr w:type="spellEnd"/>
      <w:r w:rsidRPr="00DB28DB">
        <w:rPr>
          <w:rFonts w:ascii="Times New Roman" w:hAnsi="Times New Roman" w:cs="Times New Roman"/>
          <w:b/>
          <w:i/>
          <w:sz w:val="20"/>
        </w:rPr>
        <w:t xml:space="preserve"> relevante à celeridade do processo</w:t>
      </w:r>
      <w:r w:rsidRPr="00DB28DB">
        <w:rPr>
          <w:rFonts w:ascii="Times New Roman" w:hAnsi="Times New Roman" w:cs="Times New Roman"/>
          <w:i/>
          <w:sz w:val="20"/>
        </w:rPr>
        <w:t>.</w:t>
      </w:r>
    </w:p>
    <w:p w:rsidR="00DB28DB" w:rsidRPr="00DB28DB" w:rsidRDefault="00DB28DB" w:rsidP="00DB28DB">
      <w:pPr>
        <w:ind w:left="3969"/>
        <w:jc w:val="both"/>
        <w:rPr>
          <w:rFonts w:ascii="Times New Roman" w:hAnsi="Times New Roman" w:cs="Times New Roman"/>
          <w:i/>
          <w:sz w:val="20"/>
        </w:rPr>
      </w:pPr>
      <w:r w:rsidRPr="00DB28DB">
        <w:rPr>
          <w:rFonts w:ascii="Times New Roman" w:hAnsi="Times New Roman" w:cs="Times New Roman"/>
          <w:i/>
          <w:sz w:val="20"/>
          <w:lang w:val="pt-PT"/>
        </w:rPr>
        <w:t xml:space="preserve">Parágrafo único. No caso das exceções previstas no caput, </w:t>
      </w:r>
      <w:r w:rsidRPr="00DB28DB">
        <w:rPr>
          <w:rFonts w:ascii="Times New Roman" w:hAnsi="Times New Roman" w:cs="Times New Roman"/>
          <w:b/>
          <w:i/>
          <w:sz w:val="20"/>
          <w:lang w:val="pt-PT"/>
        </w:rPr>
        <w:t>os atos processuais poderão ser praticados segundo as regras aplicáveis aos processos em papel</w:t>
      </w:r>
      <w:r w:rsidRPr="00DB28DB">
        <w:rPr>
          <w:rFonts w:ascii="Times New Roman" w:hAnsi="Times New Roman" w:cs="Times New Roman"/>
          <w:i/>
          <w:sz w:val="20"/>
          <w:lang w:val="pt-PT"/>
        </w:rPr>
        <w:t>, desde que posteriormente o documento-base correspondente seja digitalizado, conforme procedimento previsto no art. 12.</w:t>
      </w:r>
      <w:r>
        <w:rPr>
          <w:rFonts w:ascii="Times New Roman" w:hAnsi="Times New Roman" w:cs="Times New Roman"/>
          <w:i/>
          <w:sz w:val="20"/>
          <w:lang w:val="pt-PT"/>
        </w:rPr>
        <w:t xml:space="preserve"> (grifo nosso)</w:t>
      </w:r>
    </w:p>
    <w:p w:rsidR="00301240" w:rsidRDefault="00551051" w:rsidP="00301240">
      <w:pPr>
        <w:ind w:firstLine="708"/>
        <w:jc w:val="both"/>
        <w:rPr>
          <w:rFonts w:ascii="Times New Roman" w:hAnsi="Times New Roman" w:cs="Times New Roman"/>
          <w:sz w:val="24"/>
        </w:rPr>
      </w:pPr>
      <w:r>
        <w:rPr>
          <w:rFonts w:ascii="Times New Roman" w:hAnsi="Times New Roman" w:cs="Times New Roman"/>
          <w:sz w:val="24"/>
        </w:rPr>
        <w:t>O texto do artigo 5º do Decreto 8.539/2015 protege um dos direitos fundamentais garantidos pela Constituição Federal de 1988</w:t>
      </w:r>
      <w:r w:rsidR="00301240">
        <w:rPr>
          <w:rFonts w:ascii="Times New Roman" w:hAnsi="Times New Roman" w:cs="Times New Roman"/>
          <w:sz w:val="24"/>
        </w:rPr>
        <w:t>, o direito de petição, com o intuito de que o cidadão não seja prejudicado por fatores que são de responsabilidade do Estado. Assim determina a nossa Carta Magna:</w:t>
      </w:r>
    </w:p>
    <w:p w:rsidR="00301240" w:rsidRPr="00301240" w:rsidRDefault="00301240" w:rsidP="00301240">
      <w:pPr>
        <w:spacing w:after="0"/>
        <w:ind w:left="3969"/>
        <w:jc w:val="both"/>
        <w:rPr>
          <w:rFonts w:ascii="Times New Roman" w:hAnsi="Times New Roman" w:cs="Times New Roman"/>
          <w:i/>
          <w:sz w:val="20"/>
        </w:rPr>
      </w:pPr>
      <w:r>
        <w:rPr>
          <w:rFonts w:ascii="Times New Roman" w:hAnsi="Times New Roman" w:cs="Times New Roman"/>
          <w:i/>
          <w:sz w:val="20"/>
        </w:rPr>
        <w:t xml:space="preserve">Art. 5º, </w:t>
      </w:r>
      <w:r w:rsidRPr="00301240">
        <w:rPr>
          <w:rFonts w:ascii="Times New Roman" w:hAnsi="Times New Roman" w:cs="Times New Roman"/>
          <w:i/>
          <w:sz w:val="20"/>
        </w:rPr>
        <w:t>XXXIV - são a todos assegurados, independentemente do pagamento de taxas:</w:t>
      </w:r>
    </w:p>
    <w:p w:rsidR="00301240" w:rsidRPr="00301240" w:rsidRDefault="00301240" w:rsidP="00301240">
      <w:pPr>
        <w:ind w:left="3969"/>
        <w:jc w:val="both"/>
        <w:rPr>
          <w:rFonts w:ascii="Times New Roman" w:hAnsi="Times New Roman" w:cs="Times New Roman"/>
          <w:i/>
          <w:sz w:val="20"/>
        </w:rPr>
      </w:pPr>
      <w:r w:rsidRPr="00301240">
        <w:rPr>
          <w:rFonts w:ascii="Times New Roman" w:hAnsi="Times New Roman" w:cs="Times New Roman"/>
          <w:i/>
          <w:sz w:val="20"/>
        </w:rPr>
        <w:t>a) o direito de petição aos Poderes Públicos em defesa de direitos ou contra ilegalidade ou abuso de poder;</w:t>
      </w:r>
    </w:p>
    <w:p w:rsidR="00301240" w:rsidRDefault="002E588E" w:rsidP="00301240">
      <w:pPr>
        <w:ind w:firstLine="708"/>
        <w:jc w:val="both"/>
        <w:rPr>
          <w:rFonts w:ascii="Times New Roman" w:hAnsi="Times New Roman" w:cs="Times New Roman"/>
          <w:sz w:val="24"/>
        </w:rPr>
      </w:pPr>
      <w:r>
        <w:rPr>
          <w:rFonts w:ascii="Times New Roman" w:hAnsi="Times New Roman" w:cs="Times New Roman"/>
          <w:sz w:val="24"/>
        </w:rPr>
        <w:lastRenderedPageBreak/>
        <w:t>Desta forma, por não estar permitido ao Requerente protocolar sua petição por meio eletrônico no SINARM CAC, por haver dano relevante em tal indisponibilidade do sistema, inclusive pela perda da validade da autorização de compra se o problema perdurar ainda mais, além de não estar permitido ao Requerente protocolar uma autorização de compra para atender o protocolo do ofício circular supramencionado, pelas razões aqui já expostas, deve o processo ser tratado na exceção prevista no artigo 5º do Decreto 8.539/2015.</w:t>
      </w:r>
    </w:p>
    <w:p w:rsidR="00114E4D" w:rsidRDefault="002E588E" w:rsidP="00301240">
      <w:pPr>
        <w:ind w:firstLine="708"/>
        <w:jc w:val="both"/>
        <w:rPr>
          <w:rFonts w:ascii="Times New Roman" w:hAnsi="Times New Roman" w:cs="Times New Roman"/>
          <w:sz w:val="24"/>
        </w:rPr>
      </w:pPr>
      <w:r>
        <w:rPr>
          <w:rFonts w:ascii="Times New Roman" w:hAnsi="Times New Roman" w:cs="Times New Roman"/>
          <w:sz w:val="24"/>
        </w:rPr>
        <w:t xml:space="preserve">Diante do exposto, </w:t>
      </w:r>
      <w:r w:rsidR="00530317">
        <w:rPr>
          <w:rFonts w:ascii="Times New Roman" w:hAnsi="Times New Roman" w:cs="Times New Roman"/>
          <w:sz w:val="24"/>
        </w:rPr>
        <w:t xml:space="preserve">vem mui respeitosamente requerer que Vossa Excelência </w:t>
      </w:r>
      <w:r w:rsidR="00530317" w:rsidRPr="00114E4D">
        <w:rPr>
          <w:rFonts w:ascii="Times New Roman" w:hAnsi="Times New Roman" w:cs="Times New Roman"/>
          <w:b/>
          <w:sz w:val="24"/>
        </w:rPr>
        <w:t>proceda com o apostilamento da arma de fogo cuja nota fiscal segue em anexo</w:t>
      </w:r>
      <w:r w:rsidR="00530317">
        <w:rPr>
          <w:rFonts w:ascii="Times New Roman" w:hAnsi="Times New Roman" w:cs="Times New Roman"/>
          <w:sz w:val="24"/>
        </w:rPr>
        <w:t xml:space="preserve">, no acervo de caçador do Certificado de Registro do Requerente (CR em anexo), consoante foi autorizado pela Autorização de Compra de </w:t>
      </w:r>
      <w:r w:rsidR="00530317" w:rsidRPr="00530317">
        <w:rPr>
          <w:rFonts w:ascii="Times New Roman" w:hAnsi="Times New Roman" w:cs="Times New Roman"/>
          <w:sz w:val="24"/>
        </w:rPr>
        <w:t>nº 2025-2715</w:t>
      </w:r>
      <w:r w:rsidR="00530317">
        <w:rPr>
          <w:rFonts w:ascii="Times New Roman" w:hAnsi="Times New Roman" w:cs="Times New Roman"/>
          <w:sz w:val="24"/>
        </w:rPr>
        <w:t xml:space="preserve"> (em anexo). </w:t>
      </w:r>
    </w:p>
    <w:p w:rsidR="002E588E" w:rsidRDefault="00530317" w:rsidP="00301240">
      <w:pPr>
        <w:ind w:firstLine="708"/>
        <w:jc w:val="both"/>
        <w:rPr>
          <w:rFonts w:ascii="Times New Roman" w:hAnsi="Times New Roman" w:cs="Times New Roman"/>
          <w:sz w:val="24"/>
        </w:rPr>
      </w:pPr>
      <w:r>
        <w:rPr>
          <w:rFonts w:ascii="Times New Roman" w:hAnsi="Times New Roman" w:cs="Times New Roman"/>
          <w:sz w:val="24"/>
        </w:rPr>
        <w:t xml:space="preserve">Requer ainda que, em caso de verificação de pendência para juntada de algum documento, que o Requerente seja notificado por e-mail com abertura de prazo, </w:t>
      </w:r>
      <w:r w:rsidR="00114E4D">
        <w:rPr>
          <w:rFonts w:ascii="Times New Roman" w:hAnsi="Times New Roman" w:cs="Times New Roman"/>
          <w:sz w:val="24"/>
        </w:rPr>
        <w:t>em respeito ao devido processo legal.</w:t>
      </w:r>
      <w:r>
        <w:rPr>
          <w:rFonts w:ascii="Times New Roman" w:hAnsi="Times New Roman" w:cs="Times New Roman"/>
          <w:sz w:val="24"/>
        </w:rPr>
        <w:t xml:space="preserve"> </w:t>
      </w:r>
    </w:p>
    <w:p w:rsidR="00114E4D" w:rsidRDefault="00114E4D" w:rsidP="00114E4D">
      <w:pPr>
        <w:spacing w:after="0"/>
        <w:ind w:firstLine="708"/>
        <w:jc w:val="both"/>
        <w:rPr>
          <w:rFonts w:ascii="Times New Roman" w:hAnsi="Times New Roman" w:cs="Times New Roman"/>
          <w:sz w:val="24"/>
        </w:rPr>
      </w:pPr>
      <w:r>
        <w:rPr>
          <w:rFonts w:ascii="Times New Roman" w:hAnsi="Times New Roman" w:cs="Times New Roman"/>
          <w:sz w:val="24"/>
        </w:rPr>
        <w:t>Nestes termos,</w:t>
      </w:r>
    </w:p>
    <w:p w:rsidR="00114E4D" w:rsidRDefault="00114E4D" w:rsidP="00301240">
      <w:pPr>
        <w:ind w:firstLine="708"/>
        <w:jc w:val="both"/>
        <w:rPr>
          <w:rFonts w:ascii="Times New Roman" w:hAnsi="Times New Roman" w:cs="Times New Roman"/>
          <w:sz w:val="24"/>
        </w:rPr>
      </w:pPr>
      <w:r>
        <w:rPr>
          <w:rFonts w:ascii="Times New Roman" w:hAnsi="Times New Roman" w:cs="Times New Roman"/>
          <w:sz w:val="24"/>
        </w:rPr>
        <w:t>Pede deferimento.</w:t>
      </w:r>
    </w:p>
    <w:p w:rsidR="00114E4D" w:rsidRDefault="00114E4D" w:rsidP="00301240">
      <w:pPr>
        <w:ind w:firstLine="708"/>
        <w:jc w:val="both"/>
        <w:rPr>
          <w:rFonts w:ascii="Times New Roman" w:hAnsi="Times New Roman" w:cs="Times New Roman"/>
          <w:sz w:val="24"/>
        </w:rPr>
      </w:pPr>
      <w:r>
        <w:rPr>
          <w:rFonts w:ascii="Times New Roman" w:hAnsi="Times New Roman" w:cs="Times New Roman"/>
          <w:sz w:val="24"/>
        </w:rPr>
        <w:t>Maceió/AL, 10 de setembro de 2025.</w:t>
      </w:r>
    </w:p>
    <w:p w:rsidR="00114E4D" w:rsidRDefault="00114E4D" w:rsidP="00301240">
      <w:pPr>
        <w:ind w:firstLine="708"/>
        <w:jc w:val="both"/>
        <w:rPr>
          <w:rFonts w:ascii="Times New Roman" w:hAnsi="Times New Roman" w:cs="Times New Roman"/>
          <w:sz w:val="24"/>
        </w:rPr>
      </w:pPr>
    </w:p>
    <w:p w:rsidR="00114E4D" w:rsidRDefault="00114E4D" w:rsidP="00114E4D">
      <w:pPr>
        <w:spacing w:after="0"/>
        <w:ind w:firstLine="708"/>
        <w:jc w:val="center"/>
        <w:rPr>
          <w:rFonts w:ascii="Times New Roman" w:hAnsi="Times New Roman" w:cs="Times New Roman"/>
          <w:sz w:val="24"/>
        </w:rPr>
      </w:pPr>
      <w:r>
        <w:rPr>
          <w:rFonts w:ascii="Times New Roman" w:hAnsi="Times New Roman" w:cs="Times New Roman"/>
          <w:sz w:val="24"/>
        </w:rPr>
        <w:t>_________________________________________________</w:t>
      </w:r>
    </w:p>
    <w:p w:rsidR="00114E4D" w:rsidRDefault="00114E4D" w:rsidP="00114E4D">
      <w:pPr>
        <w:spacing w:after="0"/>
        <w:ind w:firstLine="708"/>
        <w:jc w:val="center"/>
        <w:rPr>
          <w:rFonts w:ascii="Times New Roman" w:hAnsi="Times New Roman" w:cs="Times New Roman"/>
          <w:sz w:val="24"/>
        </w:rPr>
      </w:pPr>
      <w:r>
        <w:rPr>
          <w:rFonts w:ascii="Times New Roman" w:hAnsi="Times New Roman" w:cs="Times New Roman"/>
          <w:sz w:val="24"/>
        </w:rPr>
        <w:t>Giovanni Roncalli Casado de Souza Júnior</w:t>
      </w:r>
    </w:p>
    <w:p w:rsidR="00114E4D" w:rsidRDefault="00114E4D" w:rsidP="00114E4D">
      <w:pPr>
        <w:spacing w:after="0"/>
        <w:ind w:firstLine="708"/>
        <w:jc w:val="center"/>
        <w:rPr>
          <w:rFonts w:ascii="Times New Roman" w:hAnsi="Times New Roman" w:cs="Times New Roman"/>
          <w:sz w:val="24"/>
        </w:rPr>
      </w:pPr>
      <w:r>
        <w:rPr>
          <w:rFonts w:ascii="Times New Roman" w:hAnsi="Times New Roman" w:cs="Times New Roman"/>
          <w:sz w:val="24"/>
        </w:rPr>
        <w:t xml:space="preserve">CPF nº </w:t>
      </w:r>
      <w:bookmarkStart w:id="0" w:name="_GoBack"/>
      <w:bookmarkEnd w:id="0"/>
    </w:p>
    <w:p w:rsidR="00301240" w:rsidRDefault="00301240" w:rsidP="00301240">
      <w:pPr>
        <w:ind w:firstLine="708"/>
        <w:jc w:val="both"/>
        <w:rPr>
          <w:rFonts w:ascii="Times New Roman" w:hAnsi="Times New Roman" w:cs="Times New Roman"/>
          <w:sz w:val="24"/>
        </w:rPr>
      </w:pPr>
    </w:p>
    <w:p w:rsidR="00301240" w:rsidRDefault="00301240" w:rsidP="00301240">
      <w:pPr>
        <w:ind w:firstLine="708"/>
        <w:jc w:val="both"/>
        <w:rPr>
          <w:rFonts w:ascii="Times New Roman" w:hAnsi="Times New Roman" w:cs="Times New Roman"/>
          <w:sz w:val="24"/>
        </w:rPr>
      </w:pPr>
    </w:p>
    <w:p w:rsidR="00301240" w:rsidRDefault="00301240" w:rsidP="00301240">
      <w:pPr>
        <w:ind w:firstLine="708"/>
        <w:jc w:val="both"/>
        <w:rPr>
          <w:rFonts w:ascii="Times New Roman" w:hAnsi="Times New Roman" w:cs="Times New Roman"/>
          <w:sz w:val="24"/>
        </w:rPr>
      </w:pPr>
    </w:p>
    <w:p w:rsidR="00301240" w:rsidRDefault="00301240" w:rsidP="00301240">
      <w:pPr>
        <w:ind w:firstLine="708"/>
        <w:jc w:val="both"/>
        <w:rPr>
          <w:rFonts w:ascii="Times New Roman" w:hAnsi="Times New Roman" w:cs="Times New Roman"/>
          <w:sz w:val="24"/>
        </w:rPr>
      </w:pPr>
    </w:p>
    <w:p w:rsidR="00301240" w:rsidRDefault="00301240" w:rsidP="00301240">
      <w:pPr>
        <w:ind w:firstLine="708"/>
        <w:jc w:val="both"/>
        <w:rPr>
          <w:rFonts w:ascii="Times New Roman" w:hAnsi="Times New Roman" w:cs="Times New Roman"/>
          <w:sz w:val="24"/>
        </w:rPr>
      </w:pPr>
    </w:p>
    <w:p w:rsidR="00301240" w:rsidRDefault="00301240" w:rsidP="00301240">
      <w:pPr>
        <w:ind w:firstLine="708"/>
        <w:jc w:val="both"/>
        <w:rPr>
          <w:rFonts w:ascii="Times New Roman" w:hAnsi="Times New Roman" w:cs="Times New Roman"/>
          <w:sz w:val="24"/>
        </w:rPr>
      </w:pPr>
    </w:p>
    <w:p w:rsidR="00301240" w:rsidRDefault="00301240" w:rsidP="00301240">
      <w:pPr>
        <w:ind w:firstLine="708"/>
        <w:jc w:val="both"/>
        <w:rPr>
          <w:rFonts w:ascii="Times New Roman" w:hAnsi="Times New Roman" w:cs="Times New Roman"/>
          <w:sz w:val="24"/>
        </w:rPr>
      </w:pPr>
    </w:p>
    <w:p w:rsidR="00551051" w:rsidRPr="00DB28DB" w:rsidRDefault="00301240" w:rsidP="00DB28DB">
      <w:pPr>
        <w:jc w:val="both"/>
        <w:rPr>
          <w:rFonts w:ascii="Times New Roman" w:hAnsi="Times New Roman" w:cs="Times New Roman"/>
          <w:sz w:val="24"/>
        </w:rPr>
      </w:pPr>
      <w:r>
        <w:rPr>
          <w:rFonts w:ascii="Times New Roman" w:hAnsi="Times New Roman" w:cs="Times New Roman"/>
          <w:sz w:val="24"/>
        </w:rPr>
        <w:t xml:space="preserve"> </w:t>
      </w:r>
    </w:p>
    <w:sectPr w:rsidR="00551051" w:rsidRPr="00DB28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CC"/>
    <w:rsid w:val="00114E4D"/>
    <w:rsid w:val="0025464B"/>
    <w:rsid w:val="002E588E"/>
    <w:rsid w:val="00301240"/>
    <w:rsid w:val="00425E2C"/>
    <w:rsid w:val="00482568"/>
    <w:rsid w:val="00530317"/>
    <w:rsid w:val="00551051"/>
    <w:rsid w:val="00631C4A"/>
    <w:rsid w:val="007114E4"/>
    <w:rsid w:val="00BA18FE"/>
    <w:rsid w:val="00C22384"/>
    <w:rsid w:val="00D25ACC"/>
    <w:rsid w:val="00DB28DB"/>
    <w:rsid w:val="00F921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E230"/>
  <w15:chartTrackingRefBased/>
  <w15:docId w15:val="{81E7FE57-8D3E-4B0F-8515-187E948C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92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2317">
      <w:bodyDiv w:val="1"/>
      <w:marLeft w:val="0"/>
      <w:marRight w:val="0"/>
      <w:marTop w:val="0"/>
      <w:marBottom w:val="0"/>
      <w:divBdr>
        <w:top w:val="none" w:sz="0" w:space="0" w:color="auto"/>
        <w:left w:val="none" w:sz="0" w:space="0" w:color="auto"/>
        <w:bottom w:val="none" w:sz="0" w:space="0" w:color="auto"/>
        <w:right w:val="none" w:sz="0" w:space="0" w:color="auto"/>
      </w:divBdr>
    </w:div>
    <w:div w:id="709109933">
      <w:bodyDiv w:val="1"/>
      <w:marLeft w:val="0"/>
      <w:marRight w:val="0"/>
      <w:marTop w:val="0"/>
      <w:marBottom w:val="0"/>
      <w:divBdr>
        <w:top w:val="none" w:sz="0" w:space="0" w:color="auto"/>
        <w:left w:val="none" w:sz="0" w:space="0" w:color="auto"/>
        <w:bottom w:val="none" w:sz="0" w:space="0" w:color="auto"/>
        <w:right w:val="none" w:sz="0" w:space="0" w:color="auto"/>
      </w:divBdr>
    </w:div>
    <w:div w:id="11415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i4.pf.gov.br/sei/controlador_externo.php?acao=documento_conferir&amp;id_orgao_acesso_externo=0&amp;cv=142274238&amp;crc=9C6D5101"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Roncalli</dc:creator>
  <cp:keywords/>
  <dc:description/>
  <cp:lastModifiedBy>Giovanni Roncalli</cp:lastModifiedBy>
  <cp:revision>2</cp:revision>
  <dcterms:created xsi:type="dcterms:W3CDTF">2025-09-10T16:46:00Z</dcterms:created>
  <dcterms:modified xsi:type="dcterms:W3CDTF">2025-09-10T16:46:00Z</dcterms:modified>
</cp:coreProperties>
</file>